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A7" w:rsidRPr="004102A7" w:rsidRDefault="004102A7" w:rsidP="00410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АДМИНИСТРАЦИЯ ФИЛИППОВСКОГО СЕЛЬСОВЕТА</w:t>
      </w:r>
    </w:p>
    <w:p w:rsidR="004102A7" w:rsidRPr="004102A7" w:rsidRDefault="004102A7" w:rsidP="00410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Pr="004102A7" w:rsidRDefault="004102A7" w:rsidP="00410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от 27.01 2016г.                                                                            № 10</w:t>
      </w:r>
    </w:p>
    <w:p w:rsid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 и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  а также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руководствуясь Уставом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Филипповского  сельсовета Ордынского района Новосибирской области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2A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 (приложение  №1)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органе Филипповского  сельсовета «Вестник» и на официальном сайте  администрации.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Глава Филипповского сельсовета                                          А.М.Губкин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t>Приложение 1</w:t>
      </w: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t>к  постановлению</w:t>
      </w: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t>администрации Филипповского сельсовета</w:t>
      </w: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t>№ 10 от 27.01.2016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lastRenderedPageBreak/>
        <w:t>2. Порядок формирования Перечня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2.1. Перечень формируется администрацией и подлежит согласованию с комиссией по бюджету, финансовой и налоговой политике.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и подлежат согласованию с комиссией по бюджету, финансовой и налоговой политике.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2.3.  Комиссия по бюджету, финансовой и налоговой политике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3. Порядок ведения Перечня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имуществе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торгов на право заключения договоров аренды;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торгов;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4) заключенных договорах аренды;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субъектах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lastRenderedPageBreak/>
        <w:t>3.2. 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4. Порядок обязательного официального опубликования Перечня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Перечень, а также изменения в него подлежат обязательному опубликованию в газете «Вестник»,  а также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t>к  постановлению</w:t>
      </w: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t>администрации Филипповского сельсовета</w:t>
      </w:r>
    </w:p>
    <w:p w:rsidR="004102A7" w:rsidRPr="004102A7" w:rsidRDefault="004102A7" w:rsidP="00410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02A7">
        <w:rPr>
          <w:rFonts w:ascii="Times New Roman" w:eastAsia="Times New Roman" w:hAnsi="Times New Roman" w:cs="Times New Roman"/>
        </w:rPr>
        <w:t>№ 10 от 27.01.2016г.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2. Арендаторами имущества могут быть: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</w:t>
      </w:r>
      <w:r w:rsidRPr="004102A7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Торги проводятся в соответствии с порядком, установленным Федеральным законом «О защите конкуренции».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lastRenderedPageBreak/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8.  В целях </w:t>
      </w:r>
      <w:proofErr w:type="gramStart"/>
      <w:r w:rsidRPr="004102A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102A7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2A7" w:rsidRPr="004102A7" w:rsidRDefault="004102A7" w:rsidP="00410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0662" w:rsidRPr="004102A7" w:rsidRDefault="00AC0662">
      <w:pPr>
        <w:rPr>
          <w:rFonts w:ascii="Times New Roman" w:hAnsi="Times New Roman" w:cs="Times New Roman"/>
          <w:sz w:val="28"/>
          <w:szCs w:val="28"/>
        </w:rPr>
      </w:pPr>
    </w:p>
    <w:sectPr w:rsidR="00AC0662" w:rsidRPr="0041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2A7"/>
    <w:rsid w:val="004102A7"/>
    <w:rsid w:val="00AC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1946</Words>
  <Characters>11094</Characters>
  <Application>Microsoft Office Word</Application>
  <DocSecurity>0</DocSecurity>
  <Lines>92</Lines>
  <Paragraphs>26</Paragraphs>
  <ScaleCrop>false</ScaleCrop>
  <Company>Home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2016-02-20T03:29:00Z</dcterms:created>
  <dcterms:modified xsi:type="dcterms:W3CDTF">2016-02-20T03:35:00Z</dcterms:modified>
</cp:coreProperties>
</file>